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CFD51A" w14:textId="2E01BF29" w:rsidR="00C474A0" w:rsidRDefault="00424FEF">
      <w:pPr>
        <w:rPr>
          <w:sz w:val="36"/>
          <w:szCs w:val="36"/>
        </w:rPr>
      </w:pPr>
      <w:bookmarkStart w:id="0" w:name="_GoBack"/>
      <w:bookmarkEnd w:id="0"/>
      <w:r w:rsidRPr="00EB216C">
        <w:rPr>
          <w:sz w:val="36"/>
          <w:szCs w:val="36"/>
        </w:rPr>
        <w:t xml:space="preserve">           Zakres podstawowy wymagań szczegółowych na egzamin poprawkowy z matematyki klasa I  rok szkolny 2022/2023.</w:t>
      </w:r>
    </w:p>
    <w:p w14:paraId="140F5838" w14:textId="43B36B1F" w:rsidR="005B1690" w:rsidRPr="005B1690" w:rsidRDefault="005B1690" w:rsidP="005B1690">
      <w:pPr>
        <w:jc w:val="center"/>
        <w:rPr>
          <w:b/>
          <w:bCs/>
          <w:sz w:val="36"/>
          <w:szCs w:val="36"/>
        </w:rPr>
      </w:pPr>
      <w:r w:rsidRPr="005B1690">
        <w:rPr>
          <w:b/>
          <w:bCs/>
          <w:sz w:val="36"/>
          <w:szCs w:val="36"/>
        </w:rPr>
        <w:t>( kl. I liceum ogólnokształcące)</w:t>
      </w:r>
    </w:p>
    <w:p w14:paraId="353DCB5E" w14:textId="158757FA" w:rsidR="00424FEF" w:rsidRDefault="00424FEF">
      <w:pPr>
        <w:rPr>
          <w:sz w:val="32"/>
          <w:szCs w:val="32"/>
        </w:rPr>
      </w:pPr>
      <w:r>
        <w:rPr>
          <w:sz w:val="32"/>
          <w:szCs w:val="32"/>
        </w:rPr>
        <w:t>1.LICZBY RZECZYWISTE.</w:t>
      </w:r>
    </w:p>
    <w:p w14:paraId="28EC5337" w14:textId="0DF34144" w:rsidR="00424FEF" w:rsidRDefault="00424FEF">
      <w:pPr>
        <w:rPr>
          <w:sz w:val="32"/>
          <w:szCs w:val="32"/>
        </w:rPr>
      </w:pPr>
      <w:r>
        <w:rPr>
          <w:sz w:val="32"/>
          <w:szCs w:val="32"/>
        </w:rPr>
        <w:t>*Liczby naturalne:</w:t>
      </w:r>
    </w:p>
    <w:p w14:paraId="62B60DB1" w14:textId="0089CA90" w:rsidR="00424FEF" w:rsidRDefault="00424FEF">
      <w:pPr>
        <w:rPr>
          <w:sz w:val="32"/>
          <w:szCs w:val="32"/>
        </w:rPr>
      </w:pPr>
      <w:r>
        <w:rPr>
          <w:sz w:val="32"/>
          <w:szCs w:val="32"/>
        </w:rPr>
        <w:t>UCZEŃ:</w:t>
      </w:r>
    </w:p>
    <w:p w14:paraId="6015DCCD" w14:textId="66A103C3" w:rsidR="00424FEF" w:rsidRDefault="00E1134C">
      <w:pPr>
        <w:rPr>
          <w:sz w:val="32"/>
          <w:szCs w:val="32"/>
        </w:rPr>
      </w:pPr>
      <w:r>
        <w:rPr>
          <w:sz w:val="32"/>
          <w:szCs w:val="32"/>
        </w:rPr>
        <w:t>-podaje przykłady liczb pierwszych, parzystych i nieparzystych,</w:t>
      </w:r>
    </w:p>
    <w:p w14:paraId="6A9AF46A" w14:textId="5231B913" w:rsidR="00E1134C" w:rsidRDefault="00E1134C">
      <w:pPr>
        <w:rPr>
          <w:sz w:val="32"/>
          <w:szCs w:val="32"/>
        </w:rPr>
      </w:pPr>
      <w:r>
        <w:rPr>
          <w:sz w:val="32"/>
          <w:szCs w:val="32"/>
        </w:rPr>
        <w:t>-stosuje podzielność liczby przez 2,3,5,9,</w:t>
      </w:r>
    </w:p>
    <w:p w14:paraId="092A7E3C" w14:textId="34041BF4" w:rsidR="00E1134C" w:rsidRDefault="00E1134C">
      <w:pPr>
        <w:rPr>
          <w:sz w:val="32"/>
          <w:szCs w:val="32"/>
        </w:rPr>
      </w:pPr>
      <w:r>
        <w:rPr>
          <w:sz w:val="32"/>
          <w:szCs w:val="32"/>
        </w:rPr>
        <w:t>-podaje dzielniki danej liczb naturalnych,</w:t>
      </w:r>
    </w:p>
    <w:p w14:paraId="02782842" w14:textId="136F8D69" w:rsidR="00E1134C" w:rsidRDefault="00E1134C">
      <w:pPr>
        <w:rPr>
          <w:sz w:val="32"/>
          <w:szCs w:val="32"/>
        </w:rPr>
      </w:pPr>
      <w:r>
        <w:rPr>
          <w:sz w:val="32"/>
          <w:szCs w:val="32"/>
        </w:rPr>
        <w:t>-wykonuje dzielenie z resztą liczb naturalnych,</w:t>
      </w:r>
    </w:p>
    <w:p w14:paraId="1156886F" w14:textId="100089B1" w:rsidR="00424FEF" w:rsidRDefault="00E1134C">
      <w:pPr>
        <w:rPr>
          <w:sz w:val="32"/>
          <w:szCs w:val="32"/>
        </w:rPr>
      </w:pPr>
      <w:r>
        <w:rPr>
          <w:sz w:val="32"/>
          <w:szCs w:val="32"/>
        </w:rPr>
        <w:t>*</w:t>
      </w:r>
      <w:r w:rsidR="00CF6F5C">
        <w:rPr>
          <w:sz w:val="32"/>
          <w:szCs w:val="32"/>
        </w:rPr>
        <w:t>Liczby całkowite, liczby wymierne:</w:t>
      </w:r>
    </w:p>
    <w:p w14:paraId="7A8A4645" w14:textId="572CE1CA" w:rsidR="00CF6F5C" w:rsidRDefault="00CF6F5C">
      <w:pPr>
        <w:rPr>
          <w:sz w:val="32"/>
          <w:szCs w:val="32"/>
        </w:rPr>
      </w:pPr>
      <w:r>
        <w:rPr>
          <w:sz w:val="32"/>
          <w:szCs w:val="32"/>
        </w:rPr>
        <w:t>-rozpoznaje wśród podanych liczb liczby całkowite i liczby wymierne,</w:t>
      </w:r>
    </w:p>
    <w:p w14:paraId="57791CED" w14:textId="7016C6F4" w:rsidR="00CF6F5C" w:rsidRDefault="00CF6F5C">
      <w:pPr>
        <w:rPr>
          <w:sz w:val="32"/>
          <w:szCs w:val="32"/>
        </w:rPr>
      </w:pPr>
      <w:r>
        <w:rPr>
          <w:sz w:val="32"/>
          <w:szCs w:val="32"/>
        </w:rPr>
        <w:t>-oblicza wartość wyrażeń arytmetycznych,</w:t>
      </w:r>
    </w:p>
    <w:p w14:paraId="5FA743F1" w14:textId="4A803028" w:rsidR="00CF6F5C" w:rsidRDefault="00CF6F5C">
      <w:pPr>
        <w:rPr>
          <w:sz w:val="32"/>
          <w:szCs w:val="32"/>
        </w:rPr>
      </w:pPr>
      <w:r>
        <w:rPr>
          <w:sz w:val="32"/>
          <w:szCs w:val="32"/>
        </w:rPr>
        <w:t>-stosuje powszechnie przyjęte oznaczenia zbiorów liczbowych, a w szczególności: dla liczb naturalnych N, całkowitych Z, wymiernych Q’</w:t>
      </w:r>
    </w:p>
    <w:p w14:paraId="2D6169F9" w14:textId="1F8C3975" w:rsidR="00CF6F5C" w:rsidRDefault="00CF6F5C">
      <w:pPr>
        <w:rPr>
          <w:sz w:val="32"/>
          <w:szCs w:val="32"/>
        </w:rPr>
      </w:pPr>
      <w:r>
        <w:rPr>
          <w:sz w:val="32"/>
          <w:szCs w:val="32"/>
        </w:rPr>
        <w:t>*Liczby niewymierne:</w:t>
      </w:r>
    </w:p>
    <w:p w14:paraId="47DAD3CA" w14:textId="7918938A" w:rsidR="00CF6F5C" w:rsidRDefault="00CF6F5C">
      <w:pPr>
        <w:rPr>
          <w:sz w:val="32"/>
          <w:szCs w:val="32"/>
        </w:rPr>
      </w:pPr>
      <w:r>
        <w:rPr>
          <w:sz w:val="32"/>
          <w:szCs w:val="32"/>
        </w:rPr>
        <w:t>-wskazuje wśród podanych liczb liczby niewymierne&lt;</w:t>
      </w:r>
    </w:p>
    <w:p w14:paraId="5D104992" w14:textId="1A9D6E8C" w:rsidR="00CF6F5C" w:rsidRDefault="00CF6F5C">
      <w:pPr>
        <w:rPr>
          <w:sz w:val="32"/>
          <w:szCs w:val="32"/>
        </w:rPr>
      </w:pPr>
      <w:r>
        <w:rPr>
          <w:sz w:val="32"/>
          <w:szCs w:val="32"/>
        </w:rPr>
        <w:t>-szacuje wartości nieskomplikowanych wyrażeń arytmetycznych zawierających liczby niewymierne,</w:t>
      </w:r>
    </w:p>
    <w:p w14:paraId="28E6FE50" w14:textId="31B30ACF" w:rsidR="00CF6F5C" w:rsidRDefault="00CF6F5C">
      <w:pPr>
        <w:rPr>
          <w:sz w:val="32"/>
          <w:szCs w:val="32"/>
        </w:rPr>
      </w:pPr>
      <w:r>
        <w:rPr>
          <w:sz w:val="32"/>
          <w:szCs w:val="32"/>
        </w:rPr>
        <w:t>-wykazuje, że suma, różnica, iloczyn oraz iloraz</w:t>
      </w:r>
      <w:r w:rsidR="000D2A9C">
        <w:rPr>
          <w:sz w:val="32"/>
          <w:szCs w:val="32"/>
        </w:rPr>
        <w:t xml:space="preserve"> liczb niewymiernych nie muszą  być liczbami niewymiernymi,</w:t>
      </w:r>
    </w:p>
    <w:p w14:paraId="446EBBD8" w14:textId="77777777" w:rsidR="00EB216C" w:rsidRDefault="00EB216C">
      <w:pPr>
        <w:rPr>
          <w:sz w:val="32"/>
          <w:szCs w:val="32"/>
        </w:rPr>
      </w:pPr>
    </w:p>
    <w:p w14:paraId="30239B64" w14:textId="77777777" w:rsidR="00EB216C" w:rsidRDefault="00EB216C">
      <w:pPr>
        <w:rPr>
          <w:sz w:val="32"/>
          <w:szCs w:val="32"/>
        </w:rPr>
      </w:pPr>
    </w:p>
    <w:p w14:paraId="4E524B92" w14:textId="77777777" w:rsidR="00EB216C" w:rsidRDefault="00EB216C">
      <w:pPr>
        <w:rPr>
          <w:sz w:val="32"/>
          <w:szCs w:val="32"/>
        </w:rPr>
      </w:pPr>
    </w:p>
    <w:p w14:paraId="554128F1" w14:textId="77777777" w:rsidR="00EB216C" w:rsidRDefault="00EB216C">
      <w:pPr>
        <w:rPr>
          <w:sz w:val="32"/>
          <w:szCs w:val="32"/>
        </w:rPr>
      </w:pPr>
    </w:p>
    <w:p w14:paraId="2283E28E" w14:textId="462A0651" w:rsidR="000D2A9C" w:rsidRDefault="000D2A9C">
      <w:pPr>
        <w:rPr>
          <w:sz w:val="32"/>
          <w:szCs w:val="32"/>
        </w:rPr>
      </w:pPr>
      <w:r>
        <w:rPr>
          <w:sz w:val="32"/>
          <w:szCs w:val="32"/>
        </w:rPr>
        <w:lastRenderedPageBreak/>
        <w:t>*Rozwinięcie dziesiętne liczby rzeczywistej:</w:t>
      </w:r>
    </w:p>
    <w:p w14:paraId="287FC86C" w14:textId="781D0C37" w:rsidR="000D2A9C" w:rsidRDefault="000D2A9C">
      <w:pPr>
        <w:rPr>
          <w:sz w:val="32"/>
          <w:szCs w:val="32"/>
        </w:rPr>
      </w:pPr>
      <w:r>
        <w:rPr>
          <w:sz w:val="32"/>
          <w:szCs w:val="32"/>
        </w:rPr>
        <w:t>-wskazuje, wśród liczb podanych w postaci dziesiętnej liczby wymierne oraz niewymierne,</w:t>
      </w:r>
    </w:p>
    <w:p w14:paraId="49C73B91" w14:textId="32226788" w:rsidR="000D2A9C" w:rsidRDefault="000D2A9C">
      <w:pPr>
        <w:rPr>
          <w:sz w:val="32"/>
          <w:szCs w:val="32"/>
        </w:rPr>
      </w:pPr>
      <w:r>
        <w:rPr>
          <w:sz w:val="32"/>
          <w:szCs w:val="32"/>
        </w:rPr>
        <w:t>-wyznacza rozwinięcie dziesiętne ułamków zwykłych,</w:t>
      </w:r>
    </w:p>
    <w:p w14:paraId="7E972BF9" w14:textId="30332065" w:rsidR="000D2A9C" w:rsidRDefault="000D2A9C">
      <w:pPr>
        <w:rPr>
          <w:sz w:val="32"/>
          <w:szCs w:val="32"/>
        </w:rPr>
      </w:pPr>
      <w:r>
        <w:rPr>
          <w:sz w:val="32"/>
          <w:szCs w:val="32"/>
        </w:rPr>
        <w:t>-wyznacza wskazaną cyfrę po przecinku w liczbie podanej w postaci rozwinięcia dziesiętnego okresowego,</w:t>
      </w:r>
    </w:p>
    <w:p w14:paraId="0F86C0F7" w14:textId="03E00E8A" w:rsidR="000D2A9C" w:rsidRDefault="000D2A9C">
      <w:pPr>
        <w:rPr>
          <w:sz w:val="32"/>
          <w:szCs w:val="32"/>
        </w:rPr>
      </w:pPr>
      <w:r>
        <w:rPr>
          <w:sz w:val="32"/>
          <w:szCs w:val="32"/>
        </w:rPr>
        <w:t>-przedstawia liczbę podaną w postaci ułamka dziesiętnego( skończonego lub nieskończonego okresowego ) w postaci ułamka zwykłego,</w:t>
      </w:r>
    </w:p>
    <w:p w14:paraId="5014028D" w14:textId="10033BB0" w:rsidR="000D2A9C" w:rsidRDefault="000D2A9C">
      <w:pPr>
        <w:rPr>
          <w:sz w:val="32"/>
          <w:szCs w:val="32"/>
        </w:rPr>
      </w:pPr>
      <w:r>
        <w:rPr>
          <w:sz w:val="32"/>
          <w:szCs w:val="32"/>
        </w:rPr>
        <w:t>*Pierwiastek z liczby nieujemnej</w:t>
      </w:r>
      <w:r w:rsidR="00DA5582">
        <w:rPr>
          <w:sz w:val="32"/>
          <w:szCs w:val="32"/>
        </w:rPr>
        <w:t>:</w:t>
      </w:r>
    </w:p>
    <w:p w14:paraId="42DC4447" w14:textId="55C9425F" w:rsidR="00DA5582" w:rsidRDefault="00DA5582">
      <w:pPr>
        <w:rPr>
          <w:sz w:val="32"/>
          <w:szCs w:val="32"/>
        </w:rPr>
      </w:pPr>
      <w:r>
        <w:rPr>
          <w:sz w:val="32"/>
          <w:szCs w:val="32"/>
        </w:rPr>
        <w:t>-oblicza wartość pierwiastka dowolnego stopnia z liczby nieujemnej,</w:t>
      </w:r>
    </w:p>
    <w:p w14:paraId="2A050693" w14:textId="1785FEDB" w:rsidR="00DA5582" w:rsidRDefault="00DA5582">
      <w:pPr>
        <w:rPr>
          <w:sz w:val="32"/>
          <w:szCs w:val="32"/>
        </w:rPr>
      </w:pPr>
      <w:r>
        <w:rPr>
          <w:sz w:val="32"/>
          <w:szCs w:val="32"/>
        </w:rPr>
        <w:t>-wyłącza czynnik przed znak pierwiastka,</w:t>
      </w:r>
    </w:p>
    <w:p w14:paraId="24A537B5" w14:textId="18D75528" w:rsidR="00DA5582" w:rsidRDefault="00DA5582">
      <w:pPr>
        <w:rPr>
          <w:sz w:val="32"/>
          <w:szCs w:val="32"/>
        </w:rPr>
      </w:pPr>
      <w:r>
        <w:rPr>
          <w:sz w:val="32"/>
          <w:szCs w:val="32"/>
        </w:rPr>
        <w:t>Wyznacza wartość wyrażenia arytmetycznego zawierającego pierwiastki, stosuje prawa działań na pierwiastkach.</w:t>
      </w:r>
    </w:p>
    <w:p w14:paraId="1DAEDE8C" w14:textId="0D1A66DA" w:rsidR="00DA5582" w:rsidRDefault="00DA5582">
      <w:pPr>
        <w:rPr>
          <w:sz w:val="32"/>
          <w:szCs w:val="32"/>
        </w:rPr>
      </w:pPr>
      <w:r>
        <w:rPr>
          <w:sz w:val="32"/>
          <w:szCs w:val="32"/>
        </w:rPr>
        <w:t>*Pierwiastek sześcienny, pierwiastek nieparzystego stopnia:</w:t>
      </w:r>
    </w:p>
    <w:p w14:paraId="1622653B" w14:textId="4DC7AC3D" w:rsidR="00DA5582" w:rsidRDefault="00DA5582">
      <w:pPr>
        <w:rPr>
          <w:sz w:val="32"/>
          <w:szCs w:val="32"/>
        </w:rPr>
      </w:pPr>
      <w:r>
        <w:rPr>
          <w:sz w:val="32"/>
          <w:szCs w:val="32"/>
        </w:rPr>
        <w:t>-oblicza wartość pierwiastka nieparzystego stopnia z liczby rzeczywistej,</w:t>
      </w:r>
    </w:p>
    <w:p w14:paraId="32EE608E" w14:textId="7EA50102" w:rsidR="00DA5582" w:rsidRDefault="00DA5582">
      <w:pPr>
        <w:rPr>
          <w:sz w:val="32"/>
          <w:szCs w:val="32"/>
        </w:rPr>
      </w:pPr>
      <w:r>
        <w:rPr>
          <w:sz w:val="32"/>
          <w:szCs w:val="32"/>
        </w:rPr>
        <w:t>-wyznacza wartości wyrażeń arytmetycznych zawierających pierwiastki nieparzystego stopnia, stosuje prawa działań na pierwiastkach,</w:t>
      </w:r>
    </w:p>
    <w:p w14:paraId="68F6BCDD" w14:textId="372E6108" w:rsidR="00DA5582" w:rsidRDefault="00DA5582">
      <w:pPr>
        <w:rPr>
          <w:sz w:val="32"/>
          <w:szCs w:val="32"/>
        </w:rPr>
      </w:pPr>
      <w:r>
        <w:rPr>
          <w:sz w:val="32"/>
          <w:szCs w:val="32"/>
        </w:rPr>
        <w:t>*Potęga o wykładniku wymiernym:</w:t>
      </w:r>
    </w:p>
    <w:p w14:paraId="75B9C58F" w14:textId="5FA5EF8D" w:rsidR="00DA5582" w:rsidRDefault="00DA5582">
      <w:pPr>
        <w:rPr>
          <w:sz w:val="32"/>
          <w:szCs w:val="32"/>
        </w:rPr>
      </w:pPr>
      <w:r>
        <w:rPr>
          <w:sz w:val="32"/>
          <w:szCs w:val="32"/>
        </w:rPr>
        <w:t>-zapisuje liczby w postaci potęgi o wykładniku wymiernym,</w:t>
      </w:r>
    </w:p>
    <w:p w14:paraId="701F8E0E" w14:textId="47DE8E4E" w:rsidR="00DA5582" w:rsidRDefault="00DA5582">
      <w:pPr>
        <w:rPr>
          <w:sz w:val="32"/>
          <w:szCs w:val="32"/>
        </w:rPr>
      </w:pPr>
      <w:r>
        <w:rPr>
          <w:sz w:val="32"/>
          <w:szCs w:val="32"/>
        </w:rPr>
        <w:t>-oblicza potęgi</w:t>
      </w:r>
      <w:r w:rsidR="00AF767A">
        <w:rPr>
          <w:sz w:val="32"/>
          <w:szCs w:val="32"/>
        </w:rPr>
        <w:t xml:space="preserve"> liczby o wykładniku wymiernym.</w:t>
      </w:r>
    </w:p>
    <w:p w14:paraId="4366CE8A" w14:textId="59822135" w:rsidR="00AF767A" w:rsidRDefault="00AF767A">
      <w:pPr>
        <w:rPr>
          <w:sz w:val="32"/>
          <w:szCs w:val="32"/>
        </w:rPr>
      </w:pPr>
      <w:r>
        <w:rPr>
          <w:sz w:val="32"/>
          <w:szCs w:val="32"/>
        </w:rPr>
        <w:t>-porównuje wartości potęg o tej samej podstawie,</w:t>
      </w:r>
    </w:p>
    <w:p w14:paraId="02571ABA" w14:textId="41083380" w:rsidR="00AF767A" w:rsidRDefault="00AF767A">
      <w:pPr>
        <w:rPr>
          <w:sz w:val="32"/>
          <w:szCs w:val="32"/>
        </w:rPr>
      </w:pPr>
      <w:r>
        <w:rPr>
          <w:sz w:val="32"/>
          <w:szCs w:val="32"/>
        </w:rPr>
        <w:t>*Logarytmy i ich własności:</w:t>
      </w:r>
    </w:p>
    <w:p w14:paraId="632035F6" w14:textId="27187CA6" w:rsidR="00AF767A" w:rsidRDefault="00AF767A">
      <w:pPr>
        <w:rPr>
          <w:sz w:val="32"/>
          <w:szCs w:val="32"/>
        </w:rPr>
      </w:pPr>
      <w:r>
        <w:rPr>
          <w:sz w:val="32"/>
          <w:szCs w:val="32"/>
        </w:rPr>
        <w:t>-stosuje definicję logarytmu do obliczeń jego wartości,</w:t>
      </w:r>
    </w:p>
    <w:p w14:paraId="5717B9EE" w14:textId="143EF0DC" w:rsidR="00AF767A" w:rsidRDefault="00AF767A">
      <w:pPr>
        <w:rPr>
          <w:sz w:val="32"/>
          <w:szCs w:val="32"/>
        </w:rPr>
      </w:pPr>
      <w:r>
        <w:rPr>
          <w:sz w:val="32"/>
          <w:szCs w:val="32"/>
        </w:rPr>
        <w:t>-stosuje w obliczeniach twierdzenie na logarytmowanie iloczynu, ilorazu i potęgi o wykładniku naturalnym,</w:t>
      </w:r>
    </w:p>
    <w:p w14:paraId="321F4227" w14:textId="01A1C807" w:rsidR="00AF767A" w:rsidRDefault="00AF767A">
      <w:pPr>
        <w:rPr>
          <w:sz w:val="32"/>
          <w:szCs w:val="32"/>
        </w:rPr>
      </w:pPr>
      <w:r>
        <w:rPr>
          <w:sz w:val="32"/>
          <w:szCs w:val="32"/>
        </w:rPr>
        <w:lastRenderedPageBreak/>
        <w:t>*Procenty:</w:t>
      </w:r>
    </w:p>
    <w:p w14:paraId="69DE5DA0" w14:textId="245D2691" w:rsidR="00AF767A" w:rsidRDefault="00AF767A">
      <w:pPr>
        <w:rPr>
          <w:sz w:val="32"/>
          <w:szCs w:val="32"/>
        </w:rPr>
      </w:pPr>
      <w:r>
        <w:rPr>
          <w:sz w:val="32"/>
          <w:szCs w:val="32"/>
        </w:rPr>
        <w:t>-wykonuje obliczenia procentowe: jakim procentem jednej liczby jest druga liczba, wyznacza liczbę, gdy dany jest jej procent, zmniejsza i zwiększa liczbę o dany procent,</w:t>
      </w:r>
    </w:p>
    <w:p w14:paraId="42B14C75" w14:textId="25E94B39" w:rsidR="00AF767A" w:rsidRDefault="00AF767A">
      <w:pPr>
        <w:rPr>
          <w:sz w:val="32"/>
          <w:szCs w:val="32"/>
        </w:rPr>
      </w:pPr>
      <w:r>
        <w:rPr>
          <w:sz w:val="32"/>
          <w:szCs w:val="32"/>
        </w:rPr>
        <w:t>*Zbiory:</w:t>
      </w:r>
    </w:p>
    <w:p w14:paraId="0F115FAC" w14:textId="5CE54046" w:rsidR="00AF767A" w:rsidRDefault="00AF767A">
      <w:pPr>
        <w:rPr>
          <w:sz w:val="32"/>
          <w:szCs w:val="32"/>
        </w:rPr>
      </w:pPr>
      <w:r>
        <w:rPr>
          <w:sz w:val="32"/>
          <w:szCs w:val="32"/>
        </w:rPr>
        <w:t xml:space="preserve">-posługuje się pojęciami: zbiór, podzbiór, zbiór pusty, zbiór skończony, </w:t>
      </w:r>
      <w:r w:rsidR="00A1763C">
        <w:rPr>
          <w:sz w:val="32"/>
          <w:szCs w:val="32"/>
        </w:rPr>
        <w:t>zbiór nieskończony,</w:t>
      </w:r>
    </w:p>
    <w:p w14:paraId="5B19B3F6" w14:textId="16E0564F" w:rsidR="00A1763C" w:rsidRDefault="00A1763C">
      <w:pPr>
        <w:rPr>
          <w:sz w:val="32"/>
          <w:szCs w:val="32"/>
        </w:rPr>
      </w:pPr>
      <w:r>
        <w:rPr>
          <w:sz w:val="32"/>
          <w:szCs w:val="32"/>
        </w:rPr>
        <w:t>-wymienia elementy danego zbioru oraz elementy do niego nienależące,-określa relacje zawierania zbiorów,</w:t>
      </w:r>
    </w:p>
    <w:p w14:paraId="560D042D" w14:textId="4CAEAC65" w:rsidR="00A1763C" w:rsidRDefault="00A1763C">
      <w:pPr>
        <w:rPr>
          <w:sz w:val="32"/>
          <w:szCs w:val="32"/>
        </w:rPr>
      </w:pPr>
      <w:r>
        <w:rPr>
          <w:sz w:val="32"/>
          <w:szCs w:val="32"/>
        </w:rPr>
        <w:t>*Działania na zbiorach:</w:t>
      </w:r>
    </w:p>
    <w:p w14:paraId="19D4CB15" w14:textId="3BD7E52D" w:rsidR="00A1763C" w:rsidRDefault="00A1763C">
      <w:pPr>
        <w:rPr>
          <w:sz w:val="32"/>
          <w:szCs w:val="32"/>
        </w:rPr>
      </w:pPr>
      <w:r>
        <w:rPr>
          <w:sz w:val="32"/>
          <w:szCs w:val="32"/>
        </w:rPr>
        <w:t>-wyznacza iloczynu, sumy oraz różnicy zbiorów,</w:t>
      </w:r>
    </w:p>
    <w:p w14:paraId="60982D1A" w14:textId="67A68636" w:rsidR="00A1763C" w:rsidRDefault="00A1763C">
      <w:pPr>
        <w:rPr>
          <w:sz w:val="32"/>
          <w:szCs w:val="32"/>
        </w:rPr>
      </w:pPr>
      <w:r>
        <w:rPr>
          <w:sz w:val="32"/>
          <w:szCs w:val="32"/>
        </w:rPr>
        <w:t>-przedstawia na diagramie zbiorów, który jest wynikiem działań na dwóch lub trzech dowolnych zbiorach.</w:t>
      </w:r>
    </w:p>
    <w:p w14:paraId="4180D4BB" w14:textId="58FC48DE" w:rsidR="00A1763C" w:rsidRDefault="00A1763C">
      <w:pPr>
        <w:rPr>
          <w:sz w:val="32"/>
          <w:szCs w:val="32"/>
        </w:rPr>
      </w:pPr>
      <w:r>
        <w:rPr>
          <w:sz w:val="32"/>
          <w:szCs w:val="32"/>
        </w:rPr>
        <w:t>* Przedziały:</w:t>
      </w:r>
    </w:p>
    <w:p w14:paraId="2A7CDBFD" w14:textId="4881710E" w:rsidR="00A1763C" w:rsidRDefault="00A1763C">
      <w:pPr>
        <w:rPr>
          <w:sz w:val="32"/>
          <w:szCs w:val="32"/>
        </w:rPr>
      </w:pPr>
      <w:r>
        <w:rPr>
          <w:sz w:val="32"/>
          <w:szCs w:val="32"/>
        </w:rPr>
        <w:t>-rozróżnia pojęcia: przedział otwarty, domknięty, lewostronnie domknięty, prawostronnie domknięty, ograniczony, nieograniczony,</w:t>
      </w:r>
    </w:p>
    <w:p w14:paraId="3D5A9FD0" w14:textId="7884D2E7" w:rsidR="00A1763C" w:rsidRDefault="00A1763C">
      <w:pPr>
        <w:rPr>
          <w:sz w:val="32"/>
          <w:szCs w:val="32"/>
        </w:rPr>
      </w:pPr>
      <w:r>
        <w:rPr>
          <w:sz w:val="32"/>
          <w:szCs w:val="32"/>
        </w:rPr>
        <w:t>-zaznacza przedziałów na osi liczbowej,</w:t>
      </w:r>
    </w:p>
    <w:p w14:paraId="60D5DAF1" w14:textId="19F4F654" w:rsidR="00A1763C" w:rsidRDefault="00A1763C">
      <w:pPr>
        <w:rPr>
          <w:sz w:val="32"/>
          <w:szCs w:val="32"/>
        </w:rPr>
      </w:pPr>
      <w:r>
        <w:rPr>
          <w:sz w:val="32"/>
          <w:szCs w:val="32"/>
        </w:rPr>
        <w:t>-odczyt</w:t>
      </w:r>
      <w:r w:rsidR="00AD0AEA">
        <w:rPr>
          <w:sz w:val="32"/>
          <w:szCs w:val="32"/>
        </w:rPr>
        <w:t>uje</w:t>
      </w:r>
      <w:r>
        <w:rPr>
          <w:sz w:val="32"/>
          <w:szCs w:val="32"/>
        </w:rPr>
        <w:t xml:space="preserve"> i zapis</w:t>
      </w:r>
      <w:r w:rsidR="00AD0AEA">
        <w:rPr>
          <w:sz w:val="32"/>
          <w:szCs w:val="32"/>
        </w:rPr>
        <w:t>uje</w:t>
      </w:r>
      <w:r>
        <w:rPr>
          <w:sz w:val="32"/>
          <w:szCs w:val="32"/>
        </w:rPr>
        <w:t xml:space="preserve"> symbolem przedziału zaznaczonego na osi liczbowej,</w:t>
      </w:r>
    </w:p>
    <w:p w14:paraId="2A125239" w14:textId="0B27D835" w:rsidR="00A1763C" w:rsidRDefault="00A1763C">
      <w:pPr>
        <w:rPr>
          <w:sz w:val="32"/>
          <w:szCs w:val="32"/>
        </w:rPr>
      </w:pPr>
      <w:r>
        <w:rPr>
          <w:sz w:val="32"/>
          <w:szCs w:val="32"/>
        </w:rPr>
        <w:t>-wymienia</w:t>
      </w:r>
      <w:r w:rsidR="00AD0AEA">
        <w:rPr>
          <w:sz w:val="32"/>
          <w:szCs w:val="32"/>
        </w:rPr>
        <w:t xml:space="preserve"> liczby należące do przedziału, spełniające zadane warunki,</w:t>
      </w:r>
    </w:p>
    <w:p w14:paraId="54683EA2" w14:textId="313F15BF" w:rsidR="00AD0AEA" w:rsidRDefault="00AD0AEA">
      <w:pPr>
        <w:rPr>
          <w:sz w:val="32"/>
          <w:szCs w:val="32"/>
        </w:rPr>
      </w:pPr>
      <w:r>
        <w:rPr>
          <w:sz w:val="32"/>
          <w:szCs w:val="32"/>
        </w:rPr>
        <w:t>*Działania na przedziałach:</w:t>
      </w:r>
    </w:p>
    <w:p w14:paraId="05DD9A82" w14:textId="648D0E51" w:rsidR="00AD0AEA" w:rsidRDefault="00AD0AEA">
      <w:pPr>
        <w:rPr>
          <w:sz w:val="32"/>
          <w:szCs w:val="32"/>
        </w:rPr>
      </w:pPr>
      <w:r>
        <w:rPr>
          <w:sz w:val="32"/>
          <w:szCs w:val="32"/>
        </w:rPr>
        <w:t>-wyznacza iloczyn, sumę i różnicę przedziałów, zaznacza je na osi liczbowej oraz zapisuje je symbolem,</w:t>
      </w:r>
    </w:p>
    <w:p w14:paraId="34699FDD" w14:textId="2AA4E138" w:rsidR="00AD0AEA" w:rsidRDefault="00AD0AEA">
      <w:pPr>
        <w:rPr>
          <w:sz w:val="32"/>
          <w:szCs w:val="32"/>
        </w:rPr>
      </w:pPr>
      <w:r>
        <w:rPr>
          <w:sz w:val="32"/>
          <w:szCs w:val="32"/>
        </w:rPr>
        <w:t>*Wartość bezwzględna:</w:t>
      </w:r>
    </w:p>
    <w:p w14:paraId="2BFBBDFC" w14:textId="3B3268BB" w:rsidR="00AD0AEA" w:rsidRDefault="00AD0AEA">
      <w:pPr>
        <w:rPr>
          <w:sz w:val="32"/>
          <w:szCs w:val="32"/>
        </w:rPr>
      </w:pPr>
      <w:r>
        <w:rPr>
          <w:sz w:val="32"/>
          <w:szCs w:val="32"/>
        </w:rPr>
        <w:t>-oblicza wartość bezwzględną danej liczby,</w:t>
      </w:r>
    </w:p>
    <w:p w14:paraId="54CC5957" w14:textId="38A6A196" w:rsidR="00AD0AEA" w:rsidRDefault="00AD0AEA">
      <w:pPr>
        <w:rPr>
          <w:sz w:val="32"/>
          <w:szCs w:val="32"/>
        </w:rPr>
      </w:pPr>
      <w:r>
        <w:rPr>
          <w:sz w:val="32"/>
          <w:szCs w:val="32"/>
        </w:rPr>
        <w:t>-stosuje interpretację geometryczną i algebraiczna wartości bezwzględnej,</w:t>
      </w:r>
    </w:p>
    <w:p w14:paraId="54381A21" w14:textId="7B7F0842" w:rsidR="00AD0AEA" w:rsidRDefault="00AD0AEA">
      <w:pPr>
        <w:rPr>
          <w:sz w:val="32"/>
          <w:szCs w:val="32"/>
        </w:rPr>
      </w:pPr>
      <w:r>
        <w:rPr>
          <w:sz w:val="32"/>
          <w:szCs w:val="32"/>
        </w:rPr>
        <w:t>II.WYRAŻENIA ALGEBRAICZNE.</w:t>
      </w:r>
    </w:p>
    <w:p w14:paraId="0C471C0D" w14:textId="3B96E278" w:rsidR="00AD0AEA" w:rsidRDefault="00AD0AEA">
      <w:pPr>
        <w:rPr>
          <w:sz w:val="32"/>
          <w:szCs w:val="32"/>
        </w:rPr>
      </w:pPr>
      <w:r>
        <w:rPr>
          <w:sz w:val="32"/>
          <w:szCs w:val="32"/>
        </w:rPr>
        <w:lastRenderedPageBreak/>
        <w:t>*Wyrażenia algebraiczne:</w:t>
      </w:r>
    </w:p>
    <w:p w14:paraId="53A2599E" w14:textId="45C3D600" w:rsidR="00AD0AEA" w:rsidRDefault="00AD0AEA">
      <w:pPr>
        <w:rPr>
          <w:sz w:val="32"/>
          <w:szCs w:val="32"/>
        </w:rPr>
      </w:pPr>
      <w:r>
        <w:rPr>
          <w:sz w:val="32"/>
          <w:szCs w:val="32"/>
        </w:rPr>
        <w:t>-mnoży sumy algebraiczne,</w:t>
      </w:r>
    </w:p>
    <w:p w14:paraId="5C78A8A8" w14:textId="3DA0FFF8" w:rsidR="00AD0AEA" w:rsidRDefault="00AD0AEA">
      <w:pPr>
        <w:rPr>
          <w:sz w:val="32"/>
          <w:szCs w:val="32"/>
        </w:rPr>
      </w:pPr>
      <w:r>
        <w:rPr>
          <w:sz w:val="32"/>
          <w:szCs w:val="32"/>
        </w:rPr>
        <w:t xml:space="preserve">-wyłącza jednomian poza nawias, </w:t>
      </w:r>
    </w:p>
    <w:p w14:paraId="6A1FA8FE" w14:textId="1755D575" w:rsidR="00AD0AEA" w:rsidRDefault="00AD0AEA">
      <w:pPr>
        <w:rPr>
          <w:sz w:val="32"/>
          <w:szCs w:val="32"/>
        </w:rPr>
      </w:pPr>
      <w:r>
        <w:rPr>
          <w:sz w:val="32"/>
          <w:szCs w:val="32"/>
        </w:rPr>
        <w:t xml:space="preserve">-wykorzystuje wyrażenia </w:t>
      </w:r>
      <w:r w:rsidR="00066031">
        <w:rPr>
          <w:sz w:val="32"/>
          <w:szCs w:val="32"/>
        </w:rPr>
        <w:t>algebraiczne do opisu zależności,</w:t>
      </w:r>
    </w:p>
    <w:p w14:paraId="0DEB56FB" w14:textId="168CD119" w:rsidR="00066031" w:rsidRDefault="00066031">
      <w:pPr>
        <w:rPr>
          <w:sz w:val="32"/>
          <w:szCs w:val="32"/>
        </w:rPr>
      </w:pPr>
      <w:r>
        <w:rPr>
          <w:sz w:val="32"/>
          <w:szCs w:val="32"/>
        </w:rPr>
        <w:t>*Wzory skróconego mnożenia: kwadrat sumy dwóch wyrażeń, kwadrat różnicy, iloczyn sumy i różnicy dwóch tych samych wyrażeń:</w:t>
      </w:r>
    </w:p>
    <w:p w14:paraId="7C23D443" w14:textId="64CCDB56" w:rsidR="00066031" w:rsidRDefault="00066031">
      <w:pPr>
        <w:rPr>
          <w:sz w:val="32"/>
          <w:szCs w:val="32"/>
        </w:rPr>
      </w:pPr>
      <w:r>
        <w:rPr>
          <w:sz w:val="32"/>
          <w:szCs w:val="32"/>
        </w:rPr>
        <w:t>-stosuje wzory skróconego mnożenia, przekształca wyrażenia algebraiczne z zastosowaniem wzorów skróconego mnożenia,</w:t>
      </w:r>
    </w:p>
    <w:p w14:paraId="10F545A7" w14:textId="068D32D7" w:rsidR="00066031" w:rsidRDefault="00066031">
      <w:pPr>
        <w:rPr>
          <w:sz w:val="32"/>
          <w:szCs w:val="32"/>
        </w:rPr>
      </w:pPr>
      <w:r>
        <w:rPr>
          <w:sz w:val="32"/>
          <w:szCs w:val="32"/>
        </w:rPr>
        <w:t>-usuwa niewymierność z mianownika,</w:t>
      </w:r>
    </w:p>
    <w:p w14:paraId="55D4EA08" w14:textId="5B5B74A2" w:rsidR="00066031" w:rsidRDefault="00066031">
      <w:pPr>
        <w:rPr>
          <w:sz w:val="32"/>
          <w:szCs w:val="32"/>
        </w:rPr>
      </w:pPr>
      <w:r>
        <w:rPr>
          <w:sz w:val="32"/>
          <w:szCs w:val="32"/>
        </w:rPr>
        <w:t>III. RÓWNANIA I NIERÓWNOŚCI:</w:t>
      </w:r>
    </w:p>
    <w:p w14:paraId="46126942" w14:textId="795530D3" w:rsidR="00066031" w:rsidRDefault="00066031">
      <w:pPr>
        <w:rPr>
          <w:sz w:val="32"/>
          <w:szCs w:val="32"/>
        </w:rPr>
      </w:pPr>
      <w:r>
        <w:rPr>
          <w:sz w:val="32"/>
          <w:szCs w:val="32"/>
        </w:rPr>
        <w:t>*Rozwiązywanie równania:</w:t>
      </w:r>
    </w:p>
    <w:p w14:paraId="0F18FCB1" w14:textId="37025AAA" w:rsidR="00066031" w:rsidRDefault="00066031">
      <w:pPr>
        <w:rPr>
          <w:sz w:val="32"/>
          <w:szCs w:val="32"/>
        </w:rPr>
      </w:pPr>
      <w:r>
        <w:rPr>
          <w:sz w:val="32"/>
          <w:szCs w:val="32"/>
        </w:rPr>
        <w:t>-sprawdza, czy dana liczba rzeczywista jest rozwiązaniem równania,</w:t>
      </w:r>
    </w:p>
    <w:p w14:paraId="393FAC30" w14:textId="0B4FCD78" w:rsidR="00066031" w:rsidRDefault="00066031">
      <w:pPr>
        <w:rPr>
          <w:sz w:val="32"/>
          <w:szCs w:val="32"/>
        </w:rPr>
      </w:pPr>
      <w:r>
        <w:rPr>
          <w:sz w:val="32"/>
          <w:szCs w:val="32"/>
        </w:rPr>
        <w:t>-rozpoznaje równania sprzeczne i tożsamościowe oraz podaje zbiór rozwiązań,</w:t>
      </w:r>
    </w:p>
    <w:p w14:paraId="4041A275" w14:textId="3D1F2D1C" w:rsidR="00066031" w:rsidRDefault="00066031">
      <w:pPr>
        <w:rPr>
          <w:sz w:val="32"/>
          <w:szCs w:val="32"/>
        </w:rPr>
      </w:pPr>
      <w:r>
        <w:rPr>
          <w:sz w:val="32"/>
          <w:szCs w:val="32"/>
        </w:rPr>
        <w:t>-stosuje przekształcenia równoważne</w:t>
      </w:r>
      <w:r w:rsidR="005E5AB8">
        <w:rPr>
          <w:sz w:val="32"/>
          <w:szCs w:val="32"/>
        </w:rPr>
        <w:t xml:space="preserve"> do wyznaczenia rozwiązania równania,</w:t>
      </w:r>
    </w:p>
    <w:p w14:paraId="0BFF1E2C" w14:textId="69FECC73" w:rsidR="005E5AB8" w:rsidRDefault="005E5AB8">
      <w:pPr>
        <w:rPr>
          <w:sz w:val="32"/>
          <w:szCs w:val="32"/>
        </w:rPr>
      </w:pPr>
      <w:r>
        <w:rPr>
          <w:sz w:val="32"/>
          <w:szCs w:val="32"/>
        </w:rPr>
        <w:t>*Nierówności I stopnia z jedną niewiadomą:</w:t>
      </w:r>
    </w:p>
    <w:p w14:paraId="7B18AFAC" w14:textId="1E35805B" w:rsidR="005E5AB8" w:rsidRDefault="005E5AB8">
      <w:pPr>
        <w:rPr>
          <w:sz w:val="32"/>
          <w:szCs w:val="32"/>
        </w:rPr>
      </w:pPr>
      <w:r>
        <w:rPr>
          <w:sz w:val="32"/>
          <w:szCs w:val="32"/>
        </w:rPr>
        <w:t>-sprawdza, czy dana liczba rzeczywista jest rozwiązaniem nierówności,</w:t>
      </w:r>
    </w:p>
    <w:p w14:paraId="17C3ABBB" w14:textId="0827CF65" w:rsidR="005E5AB8" w:rsidRDefault="005E5AB8">
      <w:pPr>
        <w:rPr>
          <w:sz w:val="32"/>
          <w:szCs w:val="32"/>
        </w:rPr>
      </w:pPr>
      <w:r>
        <w:rPr>
          <w:sz w:val="32"/>
          <w:szCs w:val="32"/>
        </w:rPr>
        <w:t>-Przekształca nierówności w sposób równoważny,</w:t>
      </w:r>
    </w:p>
    <w:p w14:paraId="53393A95" w14:textId="792C389D" w:rsidR="005E5AB8" w:rsidRDefault="005E5AB8">
      <w:pPr>
        <w:rPr>
          <w:sz w:val="32"/>
          <w:szCs w:val="32"/>
        </w:rPr>
      </w:pPr>
      <w:r>
        <w:rPr>
          <w:sz w:val="32"/>
          <w:szCs w:val="32"/>
        </w:rPr>
        <w:t>-zapisuje rozwiązanie nierówności,</w:t>
      </w:r>
    </w:p>
    <w:p w14:paraId="07F995ED" w14:textId="77777777" w:rsidR="00EB216C" w:rsidRDefault="005E5AB8">
      <w:pPr>
        <w:rPr>
          <w:sz w:val="32"/>
          <w:szCs w:val="32"/>
        </w:rPr>
      </w:pPr>
      <w:r>
        <w:rPr>
          <w:sz w:val="32"/>
          <w:szCs w:val="32"/>
        </w:rPr>
        <w:t>-rozpoznaje nierówności sprzeczne i tożsamościowe, zapisuje rozwiązanie,</w:t>
      </w:r>
    </w:p>
    <w:p w14:paraId="53215B14" w14:textId="77777777" w:rsidR="00EB216C" w:rsidRDefault="00EB216C">
      <w:pPr>
        <w:rPr>
          <w:sz w:val="32"/>
          <w:szCs w:val="32"/>
        </w:rPr>
      </w:pPr>
    </w:p>
    <w:p w14:paraId="153DEFE0" w14:textId="77777777" w:rsidR="00EB216C" w:rsidRDefault="00EB216C">
      <w:pPr>
        <w:rPr>
          <w:sz w:val="32"/>
          <w:szCs w:val="32"/>
        </w:rPr>
      </w:pPr>
    </w:p>
    <w:p w14:paraId="720D1CC1" w14:textId="41AFEDAD" w:rsidR="005E5AB8" w:rsidRDefault="005E5AB8">
      <w:pPr>
        <w:rPr>
          <w:sz w:val="32"/>
          <w:szCs w:val="32"/>
        </w:rPr>
      </w:pPr>
      <w:r>
        <w:rPr>
          <w:sz w:val="32"/>
          <w:szCs w:val="32"/>
        </w:rPr>
        <w:t>IV. UKŁADY RÓWNAŃ:</w:t>
      </w:r>
    </w:p>
    <w:p w14:paraId="5434DAE6" w14:textId="44610CE3" w:rsidR="005E5AB8" w:rsidRDefault="005E5AB8" w:rsidP="005E5AB8">
      <w:pPr>
        <w:rPr>
          <w:sz w:val="32"/>
          <w:szCs w:val="32"/>
        </w:rPr>
      </w:pPr>
      <w:r>
        <w:rPr>
          <w:sz w:val="32"/>
          <w:szCs w:val="32"/>
        </w:rPr>
        <w:t>*Algebraiczne metody rozwiązywania układów równań pierwszego stopnia z dwiema niewiadomymi:</w:t>
      </w:r>
    </w:p>
    <w:p w14:paraId="3A8BEF39" w14:textId="153B2CA7" w:rsidR="005E5AB8" w:rsidRDefault="005E5AB8" w:rsidP="005E5AB8">
      <w:pPr>
        <w:rPr>
          <w:sz w:val="32"/>
          <w:szCs w:val="32"/>
        </w:rPr>
      </w:pPr>
      <w:r>
        <w:rPr>
          <w:sz w:val="32"/>
          <w:szCs w:val="32"/>
        </w:rPr>
        <w:lastRenderedPageBreak/>
        <w:t>-sprawdza, czy dana para liczb jest rozwiązaniem układu równań,</w:t>
      </w:r>
    </w:p>
    <w:p w14:paraId="41FF57E9" w14:textId="11F8E5FD" w:rsidR="005E5AB8" w:rsidRDefault="005E5AB8" w:rsidP="005E5AB8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B270C1">
        <w:rPr>
          <w:sz w:val="32"/>
          <w:szCs w:val="32"/>
        </w:rPr>
        <w:t>rozwiązuje układy równań pierwszego stopnia z dwiema niewiadomymi metodą podstawiania i przeciwnych współczynników,</w:t>
      </w:r>
    </w:p>
    <w:p w14:paraId="37102BBC" w14:textId="4CDA094F" w:rsidR="00B270C1" w:rsidRDefault="00B270C1" w:rsidP="005E5AB8">
      <w:pPr>
        <w:rPr>
          <w:sz w:val="32"/>
          <w:szCs w:val="32"/>
        </w:rPr>
      </w:pPr>
      <w:r>
        <w:rPr>
          <w:sz w:val="32"/>
          <w:szCs w:val="32"/>
        </w:rPr>
        <w:t>-określa, czy dany układ równań jest oznaczony, nieoznaczony czy sprzeczny,</w:t>
      </w:r>
    </w:p>
    <w:p w14:paraId="21E4B9C4" w14:textId="1D2D9B47" w:rsidR="00B270C1" w:rsidRDefault="00B270C1" w:rsidP="005E5AB8">
      <w:pPr>
        <w:rPr>
          <w:sz w:val="32"/>
          <w:szCs w:val="32"/>
        </w:rPr>
      </w:pPr>
      <w:r>
        <w:rPr>
          <w:sz w:val="32"/>
          <w:szCs w:val="32"/>
        </w:rPr>
        <w:t>-stosuje układy równań do rozwiązywania zadań tekstowych,</w:t>
      </w:r>
    </w:p>
    <w:p w14:paraId="22E494CD" w14:textId="7B06DBD4" w:rsidR="00B270C1" w:rsidRDefault="00B270C1" w:rsidP="005E5AB8">
      <w:pPr>
        <w:rPr>
          <w:sz w:val="32"/>
          <w:szCs w:val="32"/>
        </w:rPr>
      </w:pPr>
      <w:r>
        <w:rPr>
          <w:sz w:val="32"/>
          <w:szCs w:val="32"/>
        </w:rPr>
        <w:t>* Interpretacja geometryczna układów równań:</w:t>
      </w:r>
    </w:p>
    <w:p w14:paraId="2E7C4516" w14:textId="6C7E3559" w:rsidR="00B270C1" w:rsidRDefault="00B270C1" w:rsidP="005E5AB8">
      <w:pPr>
        <w:rPr>
          <w:sz w:val="32"/>
          <w:szCs w:val="32"/>
        </w:rPr>
      </w:pPr>
      <w:r>
        <w:rPr>
          <w:sz w:val="32"/>
          <w:szCs w:val="32"/>
        </w:rPr>
        <w:t>-rozwiązuje metoda graficzną układów równań pierwszego stopnia z dwiema niewiadomymi,</w:t>
      </w:r>
    </w:p>
    <w:p w14:paraId="3F092A0F" w14:textId="4209869C" w:rsidR="00B270C1" w:rsidRDefault="00B270C1" w:rsidP="005E5AB8">
      <w:pPr>
        <w:rPr>
          <w:sz w:val="32"/>
          <w:szCs w:val="32"/>
        </w:rPr>
      </w:pPr>
      <w:r>
        <w:rPr>
          <w:sz w:val="32"/>
          <w:szCs w:val="32"/>
        </w:rPr>
        <w:t>-podaje interpretacje geometryczną układów równań oznaczonych, nieoznaczonych i sprzecznych,</w:t>
      </w:r>
    </w:p>
    <w:p w14:paraId="569171E2" w14:textId="6B5F3414" w:rsidR="00B270C1" w:rsidRDefault="00B270C1" w:rsidP="005E5AB8">
      <w:pPr>
        <w:rPr>
          <w:sz w:val="32"/>
          <w:szCs w:val="32"/>
        </w:rPr>
      </w:pPr>
      <w:r>
        <w:rPr>
          <w:sz w:val="32"/>
          <w:szCs w:val="32"/>
        </w:rPr>
        <w:t>V. FUNKCJE.</w:t>
      </w:r>
    </w:p>
    <w:p w14:paraId="30BBBD7C" w14:textId="0AD27873" w:rsidR="00B270C1" w:rsidRDefault="00321A25" w:rsidP="005E5AB8">
      <w:pPr>
        <w:rPr>
          <w:sz w:val="32"/>
          <w:szCs w:val="32"/>
        </w:rPr>
      </w:pPr>
      <w:r>
        <w:rPr>
          <w:sz w:val="32"/>
          <w:szCs w:val="32"/>
        </w:rPr>
        <w:t>*Pojęcie funkcji:</w:t>
      </w:r>
    </w:p>
    <w:p w14:paraId="4EF8496A" w14:textId="159FCD32" w:rsidR="00321A25" w:rsidRDefault="00321A25" w:rsidP="005E5AB8">
      <w:pPr>
        <w:rPr>
          <w:sz w:val="32"/>
          <w:szCs w:val="32"/>
        </w:rPr>
      </w:pPr>
      <w:r>
        <w:rPr>
          <w:sz w:val="32"/>
          <w:szCs w:val="32"/>
        </w:rPr>
        <w:t>-określa funkcję za pomocą wzoru, tabeli, grafu, wykresu, opisu słownego,</w:t>
      </w:r>
    </w:p>
    <w:p w14:paraId="5C40FCD4" w14:textId="78088D94" w:rsidR="00321A25" w:rsidRDefault="00321A25" w:rsidP="005E5AB8">
      <w:pPr>
        <w:rPr>
          <w:sz w:val="32"/>
          <w:szCs w:val="32"/>
        </w:rPr>
      </w:pPr>
      <w:r>
        <w:rPr>
          <w:sz w:val="32"/>
          <w:szCs w:val="32"/>
        </w:rPr>
        <w:t>-podaje dziedzinę funkcji, zbiór wartości, miejsca zerowe,</w:t>
      </w:r>
    </w:p>
    <w:p w14:paraId="6E384F4A" w14:textId="732DFABE" w:rsidR="00321A25" w:rsidRDefault="00321A25" w:rsidP="005E5AB8">
      <w:pPr>
        <w:rPr>
          <w:sz w:val="32"/>
          <w:szCs w:val="32"/>
        </w:rPr>
      </w:pPr>
      <w:r>
        <w:rPr>
          <w:sz w:val="32"/>
          <w:szCs w:val="32"/>
        </w:rPr>
        <w:t>- szkicuje wykresy funkcji,</w:t>
      </w:r>
    </w:p>
    <w:p w14:paraId="058BBB7B" w14:textId="5ED01EBD" w:rsidR="00321A25" w:rsidRDefault="00321A25" w:rsidP="005E5AB8">
      <w:pPr>
        <w:rPr>
          <w:sz w:val="32"/>
          <w:szCs w:val="32"/>
        </w:rPr>
      </w:pPr>
      <w:r>
        <w:rPr>
          <w:sz w:val="32"/>
          <w:szCs w:val="32"/>
        </w:rPr>
        <w:t>-oblicza ze wzoru wartość funkcji dla danego argumentu,</w:t>
      </w:r>
    </w:p>
    <w:p w14:paraId="130A3D8F" w14:textId="4655372D" w:rsidR="00321A25" w:rsidRDefault="00321A25" w:rsidP="005E5AB8">
      <w:pPr>
        <w:rPr>
          <w:sz w:val="32"/>
          <w:szCs w:val="32"/>
        </w:rPr>
      </w:pPr>
      <w:r>
        <w:rPr>
          <w:sz w:val="32"/>
          <w:szCs w:val="32"/>
        </w:rPr>
        <w:t>*Szkicowanie wykresu funkcji:</w:t>
      </w:r>
    </w:p>
    <w:p w14:paraId="04AA3119" w14:textId="08AFF415" w:rsidR="00321A25" w:rsidRDefault="00321A25" w:rsidP="005E5AB8">
      <w:pPr>
        <w:rPr>
          <w:sz w:val="32"/>
          <w:szCs w:val="32"/>
        </w:rPr>
      </w:pPr>
      <w:r>
        <w:rPr>
          <w:sz w:val="32"/>
          <w:szCs w:val="32"/>
        </w:rPr>
        <w:t>-szkicuje wykres funkcji, uwzględniając dziedzinę,</w:t>
      </w:r>
    </w:p>
    <w:p w14:paraId="3E38008B" w14:textId="77777777" w:rsidR="00EB216C" w:rsidRDefault="00EB216C" w:rsidP="005E5AB8">
      <w:pPr>
        <w:rPr>
          <w:sz w:val="32"/>
          <w:szCs w:val="32"/>
        </w:rPr>
      </w:pPr>
    </w:p>
    <w:p w14:paraId="2758B3F8" w14:textId="77777777" w:rsidR="00EB216C" w:rsidRDefault="00EB216C" w:rsidP="005E5AB8">
      <w:pPr>
        <w:rPr>
          <w:sz w:val="32"/>
          <w:szCs w:val="32"/>
        </w:rPr>
      </w:pPr>
    </w:p>
    <w:p w14:paraId="53C4E516" w14:textId="77777777" w:rsidR="00EB216C" w:rsidRDefault="00EB216C" w:rsidP="005E5AB8">
      <w:pPr>
        <w:rPr>
          <w:sz w:val="32"/>
          <w:szCs w:val="32"/>
        </w:rPr>
      </w:pPr>
    </w:p>
    <w:p w14:paraId="262B1B2B" w14:textId="10FCF80E" w:rsidR="00321A25" w:rsidRDefault="00321A25" w:rsidP="005E5AB8">
      <w:pPr>
        <w:rPr>
          <w:sz w:val="32"/>
          <w:szCs w:val="32"/>
        </w:rPr>
      </w:pPr>
      <w:r>
        <w:rPr>
          <w:sz w:val="32"/>
          <w:szCs w:val="32"/>
        </w:rPr>
        <w:t>* Własności funkcji:</w:t>
      </w:r>
    </w:p>
    <w:p w14:paraId="7DF17391" w14:textId="2BD4663F" w:rsidR="00321A25" w:rsidRDefault="00321A25" w:rsidP="005E5AB8">
      <w:pPr>
        <w:rPr>
          <w:sz w:val="32"/>
          <w:szCs w:val="32"/>
        </w:rPr>
      </w:pPr>
      <w:r>
        <w:rPr>
          <w:sz w:val="32"/>
          <w:szCs w:val="32"/>
        </w:rPr>
        <w:t>-odczytuje z wykresu własności funkcji (dziedzinę, zbiór wartości, miejsca zerowe, przedziały monotoniczności funkcji-rosnąca, malejąca, stała), argumenty, dla których funkcja przyjmuje wartości największe lub najmniejsze, dodatnie, ujemne,</w:t>
      </w:r>
    </w:p>
    <w:p w14:paraId="117C4190" w14:textId="55D0785F" w:rsidR="001735A9" w:rsidRDefault="001735A9" w:rsidP="005E5AB8">
      <w:pPr>
        <w:rPr>
          <w:sz w:val="32"/>
          <w:szCs w:val="32"/>
        </w:rPr>
      </w:pPr>
      <w:r>
        <w:rPr>
          <w:sz w:val="32"/>
          <w:szCs w:val="32"/>
        </w:rPr>
        <w:lastRenderedPageBreak/>
        <w:t>*Przekształcanie wykresów funkcji:</w:t>
      </w:r>
    </w:p>
    <w:p w14:paraId="4C950C2F" w14:textId="750B51E6" w:rsidR="001735A9" w:rsidRDefault="001735A9" w:rsidP="005E5AB8">
      <w:pPr>
        <w:rPr>
          <w:sz w:val="32"/>
          <w:szCs w:val="32"/>
        </w:rPr>
      </w:pPr>
      <w:r>
        <w:rPr>
          <w:sz w:val="32"/>
          <w:szCs w:val="32"/>
        </w:rPr>
        <w:t>-y=f(x)+p, y=f(x) -p, y=f(x-p), y=f(</w:t>
      </w:r>
      <w:proofErr w:type="spellStart"/>
      <w:r>
        <w:rPr>
          <w:sz w:val="32"/>
          <w:szCs w:val="32"/>
        </w:rPr>
        <w:t>x+p</w:t>
      </w:r>
      <w:proofErr w:type="spellEnd"/>
      <w:r>
        <w:rPr>
          <w:sz w:val="32"/>
          <w:szCs w:val="32"/>
        </w:rPr>
        <w:t>), y=f(x-p)</w:t>
      </w:r>
    </w:p>
    <w:p w14:paraId="35D322E2" w14:textId="41C4B6DA" w:rsidR="001735A9" w:rsidRDefault="001735A9" w:rsidP="005E5AB8">
      <w:pPr>
        <w:rPr>
          <w:sz w:val="32"/>
          <w:szCs w:val="32"/>
        </w:rPr>
      </w:pPr>
      <w:r>
        <w:rPr>
          <w:sz w:val="32"/>
          <w:szCs w:val="32"/>
        </w:rPr>
        <w:t>*Funkcja liniowa:</w:t>
      </w:r>
    </w:p>
    <w:p w14:paraId="6551547D" w14:textId="68A0225B" w:rsidR="001735A9" w:rsidRDefault="001735A9" w:rsidP="005E5AB8">
      <w:pPr>
        <w:rPr>
          <w:sz w:val="32"/>
          <w:szCs w:val="32"/>
        </w:rPr>
      </w:pPr>
      <w:r>
        <w:rPr>
          <w:sz w:val="32"/>
          <w:szCs w:val="32"/>
        </w:rPr>
        <w:t>-rysuje funkcję liniową, korzystając z jej wzoru,</w:t>
      </w:r>
    </w:p>
    <w:p w14:paraId="5615D0ED" w14:textId="4ECB2F0F" w:rsidR="001735A9" w:rsidRDefault="001735A9" w:rsidP="005E5AB8">
      <w:pPr>
        <w:rPr>
          <w:sz w:val="32"/>
          <w:szCs w:val="32"/>
        </w:rPr>
      </w:pPr>
      <w:r>
        <w:rPr>
          <w:sz w:val="32"/>
          <w:szCs w:val="32"/>
        </w:rPr>
        <w:t>-wyznacza wzór funkcji liniowej na podstawie informacji o funkcji lub o jej wykresie,</w:t>
      </w:r>
    </w:p>
    <w:p w14:paraId="1E599AFD" w14:textId="23EE877C" w:rsidR="001735A9" w:rsidRDefault="001735A9" w:rsidP="005E5AB8">
      <w:pPr>
        <w:rPr>
          <w:sz w:val="32"/>
          <w:szCs w:val="32"/>
        </w:rPr>
      </w:pPr>
      <w:r>
        <w:rPr>
          <w:sz w:val="32"/>
          <w:szCs w:val="32"/>
        </w:rPr>
        <w:t>-interpretuje współczynniki występujące we wzorze funkcji liniowej,</w:t>
      </w:r>
    </w:p>
    <w:p w14:paraId="2673E713" w14:textId="3AC7C737" w:rsidR="001735A9" w:rsidRDefault="009A03AB" w:rsidP="005E5AB8">
      <w:pPr>
        <w:rPr>
          <w:sz w:val="32"/>
          <w:szCs w:val="32"/>
        </w:rPr>
      </w:pPr>
      <w:r>
        <w:rPr>
          <w:sz w:val="32"/>
          <w:szCs w:val="32"/>
        </w:rPr>
        <w:t>VI. PLANIMETRIA:</w:t>
      </w:r>
    </w:p>
    <w:p w14:paraId="63F485E9" w14:textId="10DF504B" w:rsidR="009A03AB" w:rsidRDefault="009A03AB" w:rsidP="009A03AB">
      <w:pPr>
        <w:rPr>
          <w:sz w:val="32"/>
          <w:szCs w:val="32"/>
        </w:rPr>
      </w:pPr>
      <w:r>
        <w:rPr>
          <w:sz w:val="32"/>
          <w:szCs w:val="32"/>
        </w:rPr>
        <w:t>*Kąty w trójkącie:</w:t>
      </w:r>
    </w:p>
    <w:p w14:paraId="50BD89E6" w14:textId="47C4B110" w:rsidR="009A03AB" w:rsidRDefault="009A03AB" w:rsidP="009A03AB">
      <w:pPr>
        <w:rPr>
          <w:sz w:val="32"/>
          <w:szCs w:val="32"/>
        </w:rPr>
      </w:pPr>
      <w:r>
        <w:rPr>
          <w:sz w:val="32"/>
          <w:szCs w:val="32"/>
        </w:rPr>
        <w:t>-klasyfikuje trójkąty ze względu na miary ich kątów,</w:t>
      </w:r>
    </w:p>
    <w:p w14:paraId="6C5EC27B" w14:textId="3F76C701" w:rsidR="009A03AB" w:rsidRDefault="009A03AB" w:rsidP="009A03AB">
      <w:pPr>
        <w:rPr>
          <w:sz w:val="32"/>
          <w:szCs w:val="32"/>
        </w:rPr>
      </w:pPr>
      <w:r>
        <w:rPr>
          <w:sz w:val="32"/>
          <w:szCs w:val="32"/>
        </w:rPr>
        <w:t>-stosuje twierdzenie o sumie miar kątów wewnętrznych trójkąta,</w:t>
      </w:r>
    </w:p>
    <w:p w14:paraId="512BE712" w14:textId="74106644" w:rsidR="009A03AB" w:rsidRDefault="009A03AB" w:rsidP="009A03AB">
      <w:pPr>
        <w:rPr>
          <w:sz w:val="32"/>
          <w:szCs w:val="32"/>
        </w:rPr>
      </w:pPr>
      <w:r>
        <w:rPr>
          <w:sz w:val="32"/>
          <w:szCs w:val="32"/>
        </w:rPr>
        <w:t>*Trójkąty przystające:</w:t>
      </w:r>
    </w:p>
    <w:p w14:paraId="38A82A83" w14:textId="738C9B21" w:rsidR="009A03AB" w:rsidRDefault="009A03AB" w:rsidP="009A03AB">
      <w:pPr>
        <w:rPr>
          <w:sz w:val="32"/>
          <w:szCs w:val="32"/>
        </w:rPr>
      </w:pPr>
      <w:r>
        <w:rPr>
          <w:sz w:val="32"/>
          <w:szCs w:val="32"/>
        </w:rPr>
        <w:t>-rozpoznaje trójkąty przystające oraz stosuje cechy przystawania trójkątów do rozwiązywania różnych problemów,</w:t>
      </w:r>
    </w:p>
    <w:p w14:paraId="46D58C7F" w14:textId="2B2087F2" w:rsidR="009A03AB" w:rsidRDefault="009A03AB" w:rsidP="009A03AB">
      <w:pPr>
        <w:rPr>
          <w:sz w:val="32"/>
          <w:szCs w:val="32"/>
        </w:rPr>
      </w:pPr>
      <w:r>
        <w:rPr>
          <w:sz w:val="32"/>
          <w:szCs w:val="32"/>
        </w:rPr>
        <w:t>*Trójkąty podobne:</w:t>
      </w:r>
    </w:p>
    <w:p w14:paraId="5EBDEEB5" w14:textId="1D5FEA0D" w:rsidR="009A03AB" w:rsidRDefault="009A03AB" w:rsidP="009A03AB">
      <w:pPr>
        <w:rPr>
          <w:sz w:val="32"/>
          <w:szCs w:val="32"/>
        </w:rPr>
      </w:pPr>
      <w:r>
        <w:rPr>
          <w:sz w:val="32"/>
          <w:szCs w:val="32"/>
        </w:rPr>
        <w:t>-wykorzystuje cechy podobieństwa trójkątów do rozpoznawania trójkątów podobnych,</w:t>
      </w:r>
    </w:p>
    <w:p w14:paraId="2425E6A8" w14:textId="77777777" w:rsidR="00EB216C" w:rsidRDefault="00EB216C" w:rsidP="009A03AB">
      <w:pPr>
        <w:rPr>
          <w:sz w:val="32"/>
          <w:szCs w:val="32"/>
        </w:rPr>
      </w:pPr>
    </w:p>
    <w:p w14:paraId="0FF6E8C7" w14:textId="77777777" w:rsidR="00EB216C" w:rsidRDefault="00EB216C" w:rsidP="009A03AB">
      <w:pPr>
        <w:rPr>
          <w:sz w:val="32"/>
          <w:szCs w:val="32"/>
        </w:rPr>
      </w:pPr>
    </w:p>
    <w:p w14:paraId="160F22AC" w14:textId="5D0E7DA4" w:rsidR="009A03AB" w:rsidRDefault="00EB216C" w:rsidP="009A03AB">
      <w:pPr>
        <w:rPr>
          <w:sz w:val="32"/>
          <w:szCs w:val="32"/>
        </w:rPr>
      </w:pPr>
      <w:r>
        <w:rPr>
          <w:sz w:val="32"/>
          <w:szCs w:val="32"/>
        </w:rPr>
        <w:t>*Wielokąty podobne:</w:t>
      </w:r>
    </w:p>
    <w:p w14:paraId="05F93B71" w14:textId="77B6E1AA" w:rsidR="00EB216C" w:rsidRDefault="00EB216C" w:rsidP="009A03AB">
      <w:pPr>
        <w:rPr>
          <w:sz w:val="32"/>
          <w:szCs w:val="32"/>
        </w:rPr>
      </w:pPr>
      <w:r>
        <w:rPr>
          <w:sz w:val="32"/>
          <w:szCs w:val="32"/>
        </w:rPr>
        <w:t>-wykorzystuje przy rozwiązywaniu zadań zależności między polami i obwodami wielokątów podobnych,</w:t>
      </w:r>
    </w:p>
    <w:p w14:paraId="5387372C" w14:textId="77777777" w:rsidR="00EB216C" w:rsidRDefault="00EB216C" w:rsidP="009A03AB">
      <w:pPr>
        <w:rPr>
          <w:sz w:val="32"/>
          <w:szCs w:val="32"/>
        </w:rPr>
      </w:pPr>
    </w:p>
    <w:p w14:paraId="10C6C241" w14:textId="43955914" w:rsidR="00EB216C" w:rsidRDefault="00EB216C" w:rsidP="009A03AB">
      <w:pPr>
        <w:rPr>
          <w:sz w:val="32"/>
          <w:szCs w:val="32"/>
        </w:rPr>
      </w:pPr>
      <w:r>
        <w:rPr>
          <w:sz w:val="32"/>
          <w:szCs w:val="32"/>
        </w:rPr>
        <w:t>*Twierdzenie Talesa:</w:t>
      </w:r>
    </w:p>
    <w:p w14:paraId="39773AB7" w14:textId="026EAD16" w:rsidR="00EB216C" w:rsidRDefault="00EB216C" w:rsidP="009A03AB">
      <w:pPr>
        <w:rPr>
          <w:sz w:val="32"/>
          <w:szCs w:val="32"/>
        </w:rPr>
      </w:pPr>
      <w:r>
        <w:rPr>
          <w:sz w:val="32"/>
          <w:szCs w:val="32"/>
        </w:rPr>
        <w:t>-stosuje twierdzenie Talesa do obliczania długości odcinków.</w:t>
      </w:r>
    </w:p>
    <w:p w14:paraId="01FCBE8C" w14:textId="0EBB62A3" w:rsidR="00EB216C" w:rsidRDefault="00EB216C" w:rsidP="009A03A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</w:t>
      </w:r>
    </w:p>
    <w:p w14:paraId="00652F69" w14:textId="77777777" w:rsidR="00EB216C" w:rsidRDefault="00EB216C" w:rsidP="009A03AB">
      <w:pPr>
        <w:rPr>
          <w:sz w:val="32"/>
          <w:szCs w:val="32"/>
        </w:rPr>
      </w:pPr>
    </w:p>
    <w:p w14:paraId="5FE6D8A8" w14:textId="77777777" w:rsidR="00EB216C" w:rsidRDefault="00EB216C" w:rsidP="009A03AB">
      <w:pPr>
        <w:rPr>
          <w:sz w:val="32"/>
          <w:szCs w:val="32"/>
        </w:rPr>
      </w:pPr>
    </w:p>
    <w:p w14:paraId="00BF09FD" w14:textId="0BF100A3" w:rsidR="00EB216C" w:rsidRDefault="00EB216C" w:rsidP="009A03A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Teresa Jakimiuk</w:t>
      </w:r>
    </w:p>
    <w:p w14:paraId="4050BBDF" w14:textId="77777777" w:rsidR="00EB216C" w:rsidRDefault="00EB216C" w:rsidP="009A03AB">
      <w:pPr>
        <w:rPr>
          <w:sz w:val="32"/>
          <w:szCs w:val="32"/>
        </w:rPr>
      </w:pPr>
    </w:p>
    <w:p w14:paraId="47BA6DC5" w14:textId="77777777" w:rsidR="009A03AB" w:rsidRPr="009A03AB" w:rsidRDefault="009A03AB" w:rsidP="009A03AB">
      <w:pPr>
        <w:rPr>
          <w:sz w:val="32"/>
          <w:szCs w:val="32"/>
        </w:rPr>
      </w:pPr>
    </w:p>
    <w:p w14:paraId="48A978CA" w14:textId="77777777" w:rsidR="00B270C1" w:rsidRDefault="00B270C1" w:rsidP="005E5AB8">
      <w:pPr>
        <w:rPr>
          <w:sz w:val="32"/>
          <w:szCs w:val="32"/>
        </w:rPr>
      </w:pPr>
    </w:p>
    <w:p w14:paraId="394F6EC4" w14:textId="77777777" w:rsidR="00B270C1" w:rsidRPr="005E5AB8" w:rsidRDefault="00B270C1" w:rsidP="005E5AB8">
      <w:pPr>
        <w:rPr>
          <w:sz w:val="32"/>
          <w:szCs w:val="32"/>
        </w:rPr>
      </w:pPr>
    </w:p>
    <w:p w14:paraId="1279FE86" w14:textId="77777777" w:rsidR="005E5AB8" w:rsidRDefault="005E5AB8">
      <w:pPr>
        <w:rPr>
          <w:sz w:val="32"/>
          <w:szCs w:val="32"/>
        </w:rPr>
      </w:pPr>
    </w:p>
    <w:p w14:paraId="6AE264B5" w14:textId="77777777" w:rsidR="005E5AB8" w:rsidRDefault="005E5AB8">
      <w:pPr>
        <w:rPr>
          <w:sz w:val="32"/>
          <w:szCs w:val="32"/>
        </w:rPr>
      </w:pPr>
    </w:p>
    <w:p w14:paraId="39E5DF6E" w14:textId="77777777" w:rsidR="005E5AB8" w:rsidRDefault="005E5AB8">
      <w:pPr>
        <w:rPr>
          <w:sz w:val="32"/>
          <w:szCs w:val="32"/>
        </w:rPr>
      </w:pPr>
    </w:p>
    <w:p w14:paraId="5D063155" w14:textId="77777777" w:rsidR="005E5AB8" w:rsidRDefault="005E5AB8">
      <w:pPr>
        <w:rPr>
          <w:sz w:val="32"/>
          <w:szCs w:val="32"/>
        </w:rPr>
      </w:pPr>
    </w:p>
    <w:p w14:paraId="6AE3D9F6" w14:textId="77777777" w:rsidR="005E5AB8" w:rsidRDefault="005E5AB8">
      <w:pPr>
        <w:rPr>
          <w:sz w:val="32"/>
          <w:szCs w:val="32"/>
        </w:rPr>
      </w:pPr>
    </w:p>
    <w:p w14:paraId="560523A6" w14:textId="77777777" w:rsidR="005E5AB8" w:rsidRDefault="005E5AB8">
      <w:pPr>
        <w:rPr>
          <w:sz w:val="32"/>
          <w:szCs w:val="32"/>
        </w:rPr>
      </w:pPr>
    </w:p>
    <w:p w14:paraId="43ED26C1" w14:textId="77777777" w:rsidR="00AF767A" w:rsidRDefault="00AF767A">
      <w:pPr>
        <w:rPr>
          <w:sz w:val="32"/>
          <w:szCs w:val="32"/>
        </w:rPr>
      </w:pPr>
    </w:p>
    <w:p w14:paraId="55320D92" w14:textId="77777777" w:rsidR="00424FEF" w:rsidRPr="00424FEF" w:rsidRDefault="00424FEF">
      <w:pPr>
        <w:rPr>
          <w:sz w:val="32"/>
          <w:szCs w:val="32"/>
        </w:rPr>
      </w:pPr>
    </w:p>
    <w:sectPr w:rsidR="00424FEF" w:rsidRPr="00424FEF" w:rsidSect="005B1690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56660"/>
    <w:multiLevelType w:val="hybridMultilevel"/>
    <w:tmpl w:val="6FFA6444"/>
    <w:lvl w:ilvl="0" w:tplc="FC9EC0D6">
      <w:start w:val="4"/>
      <w:numFmt w:val="bullet"/>
      <w:lvlText w:val=""/>
      <w:lvlJc w:val="left"/>
      <w:pPr>
        <w:ind w:left="51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 w15:restartNumberingAfterBreak="0">
    <w:nsid w:val="30573D33"/>
    <w:multiLevelType w:val="hybridMultilevel"/>
    <w:tmpl w:val="9078AE8A"/>
    <w:lvl w:ilvl="0" w:tplc="2E420B6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B70FC4"/>
    <w:multiLevelType w:val="hybridMultilevel"/>
    <w:tmpl w:val="464E69BE"/>
    <w:lvl w:ilvl="0" w:tplc="C18A551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FEF"/>
    <w:rsid w:val="00066031"/>
    <w:rsid w:val="000D2A9C"/>
    <w:rsid w:val="001735A9"/>
    <w:rsid w:val="00193403"/>
    <w:rsid w:val="00321A25"/>
    <w:rsid w:val="00424FEF"/>
    <w:rsid w:val="005B1690"/>
    <w:rsid w:val="005E5AB8"/>
    <w:rsid w:val="009A03AB"/>
    <w:rsid w:val="00A1763C"/>
    <w:rsid w:val="00AD0AEA"/>
    <w:rsid w:val="00AF767A"/>
    <w:rsid w:val="00B270C1"/>
    <w:rsid w:val="00C474A0"/>
    <w:rsid w:val="00CF35B4"/>
    <w:rsid w:val="00CF6F5C"/>
    <w:rsid w:val="00DA5582"/>
    <w:rsid w:val="00E1134C"/>
    <w:rsid w:val="00EB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DD949"/>
  <w15:chartTrackingRefBased/>
  <w15:docId w15:val="{57C37491-1F95-45FA-851F-5AA38DE9F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5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959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Jakimiuk</dc:creator>
  <cp:keywords/>
  <dc:description/>
  <cp:lastModifiedBy>Wiesiek Grabowski</cp:lastModifiedBy>
  <cp:revision>2</cp:revision>
  <cp:lastPrinted>2023-06-25T13:53:00Z</cp:lastPrinted>
  <dcterms:created xsi:type="dcterms:W3CDTF">2023-06-28T09:44:00Z</dcterms:created>
  <dcterms:modified xsi:type="dcterms:W3CDTF">2023-06-28T09:44:00Z</dcterms:modified>
</cp:coreProperties>
</file>